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黑龙江省2024年度科学技术进步奖提名公示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项目名称：高性能陶瓷粉体的技术创新</w:t>
      </w:r>
      <w:bookmarkStart w:id="0" w:name="_GoBack"/>
      <w:bookmarkEnd w:id="0"/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提名者：武高辉、常山、吕海宝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主要知识产权和标准规范等目录：</w:t>
      </w:r>
    </w:p>
    <w:p>
      <w:pPr>
        <w:pStyle w:val="4"/>
        <w:spacing w:line="400" w:lineRule="exact"/>
        <w:ind w:firstLine="0" w:firstLineChars="0"/>
        <w:jc w:val="center"/>
        <w:outlineLvl w:val="1"/>
        <w:rPr>
          <w:rFonts w:ascii="Times New Roman"/>
          <w:b/>
          <w:sz w:val="32"/>
          <w:szCs w:val="21"/>
        </w:rPr>
      </w:pPr>
      <w:r>
        <w:rPr>
          <w:rFonts w:ascii="Times New Roman"/>
          <w:b/>
          <w:sz w:val="32"/>
          <w:szCs w:val="21"/>
        </w:rPr>
        <w:t>八、主要知识产权和标准规范等目录</w:t>
      </w:r>
    </w:p>
    <w:tbl>
      <w:tblPr>
        <w:tblStyle w:val="3"/>
        <w:tblW w:w="9639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596"/>
        <w:gridCol w:w="1103"/>
        <w:gridCol w:w="967"/>
        <w:gridCol w:w="966"/>
        <w:gridCol w:w="1376"/>
        <w:gridCol w:w="1103"/>
        <w:gridCol w:w="967"/>
      </w:tblGrid>
      <w:tr>
        <w:tblPrEx>
          <w:tblLayout w:type="fixed"/>
        </w:tblPrEx>
        <w:trPr>
          <w:trHeight w:val="748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授权项目名称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知识产权（标准规范）类型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授权国家（地区）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授权号(标准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编号)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权利人（标准规范起草单位）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发明人（标准规范起草人）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附件号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一种用于等离子体喷涂的纳米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SiC</w:t>
            </w:r>
            <w:r>
              <w:rPr>
                <w:rFonts w:ascii="宋体" w:hAnsi="宋体"/>
                <w:color w:val="000000"/>
                <w:szCs w:val="21"/>
              </w:rPr>
              <w:t>改性纳米结构莫来石粉体喂料的制备方法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ZL </w:t>
            </w:r>
            <w:r>
              <w:rPr>
                <w:rFonts w:ascii="宋体" w:hAnsi="宋体"/>
                <w:color w:val="000000"/>
                <w:szCs w:val="21"/>
              </w:rPr>
              <w:t>201910676572.4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王铀，贾近，刘勇，王澜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一种具有非晶/纳米晶结构的陶瓷材料及其制备方法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ZL </w:t>
            </w:r>
            <w:r>
              <w:rPr>
                <w:rFonts w:ascii="宋体" w:hAnsi="宋体"/>
                <w:szCs w:val="21"/>
              </w:rPr>
              <w:t>200910071630.7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王铀，杨勇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1-2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多元陶瓷复合涂层的制备方法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ZL </w:t>
            </w:r>
            <w:r>
              <w:rPr>
                <w:rFonts w:ascii="宋体" w:hAnsi="宋体"/>
                <w:szCs w:val="21"/>
              </w:rPr>
              <w:t>202010178922.7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杨勇，王彦伟，王晓龙，崔宇航，马玉夺，孙文韦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1-3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钛合金及钛铝金属间化合物表面氧化物基涂层的制备方法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 201610617140.2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杨勇，陈学广，王磊，褚振华，董艳春，阎殿然，张建新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1-4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金属氧化物基无机复合材料涂层的制备方法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 201310467151.3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杨勇,阎殿然,陈学广,王磊,褚振华,董艳春,张建新,袁立武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1-5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在金属基体陶瓷涂层上制备纳米改性非晶陶瓷涂层的方法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 201310467089.8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阎殿然, 董艳春, 陈学广, 张建新, 杨勇, 褚振华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1-6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用于热浸镀锌的多层复合陶瓷涂层及其制备方法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 201310466639.4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阎殿然, 董艳春, 陈学广, 张建新, 杨勇, 褚振华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1-7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硼化钛基无机复合材料涂层的制备方法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 201310466640.7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杨勇，陈学广，褚振华，王磊，董艳春，阎殿然，张建新，袁立武，张旭宁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1-8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反应喷涂陶瓷固溶体基陶瓷-金属共晶纳米复合涂层的制备方法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 201510038395.9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河北工业大学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阎殿然，杨勇，陈学广，褚振华，董艳春，张建新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1-9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一种增材制造用改性减摩耐磨抗蚀纳米陶瓷粉体材料的制备方法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ZL 201710849561.2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迟逞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王铀，迟逞，张琦文，王悦，王澜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1-10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非晶-纳米晶陶瓷复合粉体的制备方法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ZL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200910072451.5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szCs w:val="21"/>
              </w:rPr>
              <w:t>王铀，田伟，杨勇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1-11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</w:rPr>
              <w:t>碳纤维增强杂萘联苯聚醚酮或杂萘联苯聚醚砜复合材料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</w:rPr>
              <w:t>ZL200410044114.2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</w:rPr>
              <w:t>刘文博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王荣国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谢怀勤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贾近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矫维成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张扬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1-12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一种表征环氧树脂复合材料界面机理的方法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</w:rPr>
              <w:t>ZL 200910071391.5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贾近，黄玉东，刘亚维，张红星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1-13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一种可降解甲醛的硅藻涂料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</w:rPr>
              <w:t>ZL201711375552.0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贾近，肖海英，周凤，张东兴，邹晓虎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1-14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高界面结合上浆剂、其制备和基于它的改性碳纤维增强聚醚醚酮复合材料及其制备方法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</w:rPr>
              <w:t>ZL202211382715.9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张东兴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李英泽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肖海英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贾近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姜乃煜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吕汉雄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许诺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周楠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张洪岩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1-15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一种免蒸养可降解甲醛的硅藻板及其制备方法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</w:rPr>
              <w:t>ZL201711374294.4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哈尔滨工业大学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w:t>肖海英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贾近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周凤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张东兴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邹小虎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1-16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一种陶瓷粉料气流粉碎装置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2023211986502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刘立君,陈春雨,于万发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2-1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一种陶瓷粉体生产加工装置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2023216382373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陈春雨，陈春雷，刘立君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2-2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一种制备颗粒均匀陶瓷粉料的喷雾干燥装置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2023216383982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于万发，张晓明，陈春雨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2-3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一种高耐磨陶瓷粉料造粒机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2023219901589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陈春雷，刘立君，毛晓伟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2-4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一种陶瓷粉生产用高效混料机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2023225213410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张晓明，刘立君，陈春雷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2-5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一种陶瓷粉体除铁装置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2023211988828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陈春雨,刘立君,毛晓伟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2-6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一种陶瓷粉料连续式造粒机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2023224814646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张晓明，陈春雷，毛晓伟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一种全自动除铁装置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2023225212422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于万发，张晓明，毛晓伟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2-8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一种陶瓷粉生产用球磨机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202321198744X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张晓明,刘立君,毛晓伟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2-9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一种陶瓷粉末的喷涂装置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2023219902990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刘立君，陈春雨，于万发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2-10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一种陶瓷粉生产用搅拌设备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2023216379953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张晓明，刘立君，毛小伟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2-11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一种陶瓷粉加工用破碎装置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实用新型专利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ZL</w:t>
            </w:r>
            <w:r>
              <w:rPr>
                <w:rFonts w:ascii="宋体" w:hAnsi="宋体"/>
                <w:szCs w:val="21"/>
              </w:rPr>
              <w:t>2023219902153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刘立君，陈春雷，于万发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2-12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热喷涂用高纯氧化钇球形粉末企业标准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企业标准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Q/</w:t>
            </w:r>
            <w:r>
              <w:rPr>
                <w:rFonts w:hint="eastAsia" w:ascii="宋体" w:hAnsi="宋体" w:cs="宋体"/>
                <w:szCs w:val="21"/>
              </w:rPr>
              <w:t>PZ 0001</w:t>
            </w:r>
            <w:r>
              <w:rPr>
                <w:rFonts w:hint="eastAsia" w:ascii="宋体" w:hAnsi="宋体" w:cs="宋体"/>
                <w:szCs w:val="21"/>
                <w:lang w:eastAsia="en-US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2018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3-1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热喷涂用反应烧结氧化铬粉末企业标准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企业标准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Q/</w:t>
            </w:r>
            <w:r>
              <w:rPr>
                <w:rFonts w:hint="eastAsia" w:ascii="宋体" w:hAnsi="宋体" w:cs="宋体"/>
                <w:szCs w:val="21"/>
              </w:rPr>
              <w:t>PZ 0002</w:t>
            </w:r>
            <w:r>
              <w:rPr>
                <w:rFonts w:hint="eastAsia" w:ascii="宋体" w:hAnsi="宋体" w:cs="宋体"/>
                <w:szCs w:val="21"/>
                <w:lang w:eastAsia="en-US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2018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3-2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AUDI8球形粉末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企业标准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Q/</w:t>
            </w:r>
            <w:r>
              <w:rPr>
                <w:rFonts w:hint="eastAsia" w:ascii="宋体" w:hAnsi="宋体" w:cs="宋体"/>
                <w:szCs w:val="21"/>
              </w:rPr>
              <w:t>PZ 0003</w:t>
            </w:r>
            <w:r>
              <w:rPr>
                <w:rFonts w:hint="eastAsia" w:ascii="宋体" w:hAnsi="宋体" w:cs="宋体"/>
                <w:szCs w:val="21"/>
                <w:lang w:eastAsia="en-US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2018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3-3</w:t>
            </w:r>
          </w:p>
        </w:tc>
      </w:tr>
      <w:tr>
        <w:tblPrEx>
          <w:tblLayout w:type="fixed"/>
        </w:tblPrEx>
        <w:trPr>
          <w:trHeight w:val="863" w:hRule="atLeast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YAG球形粉末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企业标准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en-US"/>
              </w:rPr>
              <w:t>Q/</w:t>
            </w:r>
            <w:r>
              <w:rPr>
                <w:rFonts w:hint="eastAsia" w:ascii="宋体" w:hAnsi="宋体" w:cs="宋体"/>
                <w:szCs w:val="21"/>
              </w:rPr>
              <w:t>PZ 0004</w:t>
            </w:r>
            <w:r>
              <w:rPr>
                <w:rFonts w:hint="eastAsia" w:ascii="宋体" w:hAnsi="宋体" w:cs="宋体"/>
                <w:szCs w:val="21"/>
                <w:lang w:eastAsia="en-US"/>
              </w:rPr>
              <w:t>-</w:t>
            </w:r>
            <w:r>
              <w:rPr>
                <w:rFonts w:hint="eastAsia" w:ascii="宋体" w:hAnsi="宋体" w:cs="宋体"/>
                <w:szCs w:val="21"/>
              </w:rPr>
              <w:t>2018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哈尔滨霈泽材料科技有限公司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3-4</w:t>
            </w:r>
          </w:p>
        </w:tc>
      </w:tr>
      <w:tr>
        <w:tblPrEx>
          <w:tblLayout w:type="fixed"/>
        </w:tblPrEx>
        <w:trPr>
          <w:trHeight w:val="750" w:hRule="atLeas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授权发明专利总计（项）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16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授权的其他知识产权总计（项）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12</w:t>
            </w: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主要完成人：陈春雷、杨勇、贾近、王铀、陈春雨、赵洪舰、刘立君、董艳春、王鑫、于万发、李珅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主要完成单位：哈尔滨霈泽材料科技有限公司、河北工业大学、哈尔滨工业大学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415</Words>
  <Characters>2367</Characters>
  <Lines>19</Lines>
  <Paragraphs>5</Paragraphs>
  <TotalTime>0</TotalTime>
  <ScaleCrop>false</ScaleCrop>
  <LinksUpToDate>false</LinksUpToDate>
  <CharactersWithSpaces>2777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2024-11-27T18:59:00Z</dcterms:created>
  <dc:creator>cici chi</dc:creator>
  <cp:lastModifiedBy>iPhone</cp:lastModifiedBy>
  <dcterms:modified xsi:type="dcterms:W3CDTF">2024-11-29T16:27:46Z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2052-12.19.0</vt:lpwstr>
  </property>
  <property fmtid="{D5CDD505-2E9C-101B-9397-08002B2CF9AE}" pid="3" name="ICV">
    <vt:lpwstr>9F0DDC046D47478FAB0233B940B2FBB4_13</vt:lpwstr>
  </property>
</Properties>
</file>